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 xml:space="preserve">30 </w:t>
      </w:r>
      <w:r>
        <w:rPr>
          <w:rFonts w:ascii="Times New Roman" w:hAnsi="Times New Roman"/>
          <w:bCs/>
          <w:szCs w:val="28"/>
          <w:lang w:val="pt-BR"/>
        </w:rPr>
        <w:t>giờ; (Lý thuyết:</w:t>
      </w:r>
      <w:r>
        <w:rPr>
          <w:rFonts w:ascii="Times New Roman" w:hAnsi="Times New Roman"/>
          <w:bCs/>
          <w:szCs w:val="28"/>
          <w:lang w:val="en-US"/>
        </w:rPr>
        <w:t>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8"/>
          <w:szCs w:val="28"/>
          <w:lang w:val="pt-BR"/>
        </w:rPr>
      </w:pPr>
      <w:r>
        <w:rPr>
          <w:rFonts w:ascii="Times New Roman" w:hAnsi="Times New Roman"/>
          <w:bCs/>
          <w:sz w:val="28"/>
          <w:szCs w:val="28"/>
          <w:lang w:val="pt-BR"/>
        </w:rPr>
        <w:t>Vị trí:</w:t>
      </w:r>
      <w:r>
        <w:rPr>
          <w:rFonts w:ascii="Times New Roman" w:hAnsi="Times New Roman"/>
          <w:bCs/>
          <w:sz w:val="28"/>
          <w:szCs w:val="28"/>
          <w:lang w:val="en-US"/>
        </w:rPr>
        <w:t xml:space="preserve"> Là </w:t>
      </w:r>
      <w:r>
        <w:rPr>
          <w:rFonts w:hint="default" w:ascii="Times New Roman" w:hAnsi="Times New Roman" w:cs="Times New Roman"/>
          <w:sz w:val="28"/>
          <w:szCs w:val="28"/>
          <w:lang w:val="vi-VN"/>
        </w:rPr>
        <w:t xml:space="preserve">môn </w:t>
      </w:r>
      <w:r>
        <w:rPr>
          <w:rFonts w:hint="default" w:ascii="Times New Roman" w:hAnsi="Times New Roman" w:cs="Times New Roman"/>
          <w:sz w:val="28"/>
          <w:szCs w:val="28"/>
          <w:lang w:val="en-US"/>
        </w:rPr>
        <w:t>lý thuyết chuyên ngành</w:t>
      </w:r>
      <w:r>
        <w:rPr>
          <w:rFonts w:hint="default" w:ascii="Times New Roman" w:hAnsi="Times New Roman" w:cs="Times New Roman"/>
          <w:sz w:val="28"/>
          <w:szCs w:val="28"/>
          <w:lang w:val="vi-VN"/>
        </w:rPr>
        <w:t xml:space="preserve"> trong chương trình các môn học bắt buộc đối với ngành </w:t>
      </w:r>
      <w:r>
        <w:rPr>
          <w:rFonts w:hint="default" w:ascii="Times New Roman" w:hAnsi="Times New Roman" w:cs="Times New Roman"/>
          <w:sz w:val="28"/>
          <w:szCs w:val="28"/>
          <w:lang w:val="en-US"/>
        </w:rPr>
        <w:t>Công nghệ may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Công nghệ may veston</w:t>
      </w:r>
      <w:bookmarkStart w:id="0" w:name="_GoBack"/>
      <w:bookmarkEnd w:id="0"/>
      <w:r>
        <w:rPr>
          <w:rFonts w:hint="default" w:ascii="Times New Roman" w:hAnsi="Times New Roman" w:cs="Times New Roman"/>
          <w:color w:val="000000"/>
          <w:sz w:val="28"/>
          <w:szCs w:val="28"/>
          <w:lang w:val="en-US"/>
        </w:rPr>
        <w:t>.</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ascii="Times New Roman" w:hAnsi="Times New Roman"/>
          <w:szCs w:val="28"/>
          <w:lang w:val="en-US"/>
        </w:rPr>
      </w:pPr>
      <w:r>
        <w:rPr>
          <w:rFonts w:ascii="Times New Roman" w:hAnsi="Times New Roman"/>
          <w:szCs w:val="28"/>
          <w:lang w:val="en-US"/>
        </w:rPr>
        <w:t xml:space="preserve">          - </w:t>
      </w:r>
      <w:r>
        <w:rPr>
          <w:rFonts w:ascii="Times New Roman" w:hAnsi="Times New Roman"/>
          <w:szCs w:val="28"/>
          <w:lang w:val="sv-SE"/>
        </w:rPr>
        <w:t>Những trọng tâm cần chú ý:</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en-US"/>
        </w:rPr>
        <w:t xml:space="preserve">+ </w:t>
      </w: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 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450047E"/>
    <w:rsid w:val="49E52C6C"/>
    <w:rsid w:val="4A2529CF"/>
    <w:rsid w:val="4EEC502E"/>
    <w:rsid w:val="68D8155E"/>
    <w:rsid w:val="6EE52283"/>
    <w:rsid w:val="73CE49E6"/>
    <w:rsid w:val="75F771F2"/>
    <w:rsid w:val="7E0D21B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2017-04-27T21:01:34Z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